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43" w:rsidRDefault="00380243" w:rsidP="00380243">
      <w:pPr>
        <w:spacing w:line="480" w:lineRule="atLeast"/>
        <w:ind w:left="96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○生ごみ乾燥機設置事業補助金交付要</w:t>
      </w:r>
      <w:r w:rsidR="0025655C">
        <w:rPr>
          <w:rFonts w:ascii="BIZ UD明朝 Medium" w:eastAsia="BIZ UD明朝 Medium" w:hAnsi="BIZ UD明朝 Medium" w:cs="BIZ UD明朝 Medium" w:hint="eastAsia"/>
          <w:color w:val="000000"/>
        </w:rPr>
        <w:t>領</w:t>
      </w:r>
    </w:p>
    <w:p w:rsidR="00380243" w:rsidRDefault="00380243" w:rsidP="00380243">
      <w:pPr>
        <w:spacing w:line="480" w:lineRule="atLeast"/>
        <w:jc w:val="righ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令和６年７月</w:t>
      </w:r>
      <w:r w:rsidR="00DA3DA4">
        <w:rPr>
          <w:rFonts w:ascii="BIZ UD明朝 Medium" w:eastAsia="BIZ UD明朝 Medium" w:hAnsi="BIZ UD明朝 Medium" w:cs="BIZ UD明朝 Medium" w:hint="eastAsia"/>
          <w:color w:val="000000"/>
        </w:rPr>
        <w:t>18</w:t>
      </w:r>
      <w:r>
        <w:rPr>
          <w:rFonts w:ascii="BIZ UD明朝 Medium" w:eastAsia="BIZ UD明朝 Medium" w:hAnsi="BIZ UD明朝 Medium" w:cs="BIZ UD明朝 Medium" w:hint="eastAsia"/>
          <w:color w:val="000000"/>
        </w:rPr>
        <w:t>日</w:t>
      </w:r>
    </w:p>
    <w:p w:rsidR="00380243" w:rsidRDefault="00380243" w:rsidP="00380243">
      <w:pPr>
        <w:spacing w:line="480" w:lineRule="atLeast"/>
        <w:jc w:val="right"/>
        <w:rPr>
          <w:rFonts w:ascii="BIZ UD明朝 Medium" w:eastAsia="BIZ UD明朝 Medium" w:hAnsi="BIZ UD明朝 Medium" w:cs="BIZ UD明朝 Medium"/>
          <w:color w:val="000000"/>
        </w:rPr>
      </w:pPr>
    </w:p>
    <w:p w:rsidR="00380243" w:rsidRDefault="00380243" w:rsidP="00380243">
      <w:pPr>
        <w:spacing w:line="480" w:lineRule="atLeast"/>
        <w:ind w:firstLine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生ごみ乾燥機設置事業補助金交付要</w:t>
      </w:r>
      <w:r w:rsidR="008841A9">
        <w:rPr>
          <w:rFonts w:ascii="BIZ UD明朝 Medium" w:eastAsia="BIZ UD明朝 Medium" w:hAnsi="BIZ UD明朝 Medium" w:cs="BIZ UD明朝 Medium" w:hint="eastAsia"/>
          <w:color w:val="000000"/>
        </w:rPr>
        <w:t>領</w:t>
      </w:r>
      <w:bookmarkStart w:id="0" w:name="_GoBack"/>
      <w:bookmarkEnd w:id="0"/>
      <w:r>
        <w:rPr>
          <w:rFonts w:ascii="BIZ UD明朝 Medium" w:eastAsia="BIZ UD明朝 Medium" w:hAnsi="BIZ UD明朝 Medium" w:cs="BIZ UD明朝 Medium" w:hint="eastAsia"/>
          <w:color w:val="000000"/>
        </w:rPr>
        <w:t>を次のように定め、令和６年度分の補助金から適用する。</w:t>
      </w:r>
    </w:p>
    <w:p w:rsidR="00380243" w:rsidRDefault="00380243" w:rsidP="00380243">
      <w:pPr>
        <w:spacing w:line="480" w:lineRule="atLeast"/>
        <w:ind w:left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（目的）</w:t>
      </w: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第１条　清潔で美しい生活環境</w:t>
      </w:r>
      <w:r w:rsidR="00C94F20">
        <w:rPr>
          <w:rFonts w:ascii="BIZ UD明朝 Medium" w:eastAsia="BIZ UD明朝 Medium" w:hAnsi="BIZ UD明朝 Medium" w:cs="BIZ UD明朝 Medium" w:hint="eastAsia"/>
          <w:color w:val="000000"/>
        </w:rPr>
        <w:t>の整備及び</w:t>
      </w:r>
      <w:r>
        <w:rPr>
          <w:rFonts w:ascii="BIZ UD明朝 Medium" w:eastAsia="BIZ UD明朝 Medium" w:hAnsi="BIZ UD明朝 Medium" w:cs="BIZ UD明朝 Medium" w:hint="eastAsia"/>
          <w:color w:val="000000"/>
        </w:rPr>
        <w:t>家庭生ごみ減量化を促進するため、生ごみ乾燥機を設置する場合に要する経費に対し、予算の範囲内で補助金を交付する。</w:t>
      </w:r>
    </w:p>
    <w:p w:rsidR="00380243" w:rsidRDefault="00380243" w:rsidP="00380243">
      <w:pPr>
        <w:spacing w:line="480" w:lineRule="atLeast"/>
        <w:ind w:left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（補助金の交付の対象及び補助額）</w:t>
      </w: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第２条　前条に規定する経費及びこれに対する補助額は、次のとおりとする。</w:t>
      </w:r>
    </w:p>
    <w:tbl>
      <w:tblPr>
        <w:tblW w:w="9680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4819"/>
      </w:tblGrid>
      <w:tr w:rsidR="00380243" w:rsidTr="00380243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経費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補助額</w:t>
            </w:r>
          </w:p>
        </w:tc>
      </w:tr>
      <w:tr w:rsidR="00380243" w:rsidTr="00380243"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C94F20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生ごみ乾燥機</w:t>
            </w:r>
            <w:r w:rsidR="00C94F20">
              <w:rPr>
                <w:rFonts w:ascii="BIZ UD明朝 Medium" w:eastAsia="BIZ UD明朝 Medium" w:hAnsi="BIZ UD明朝 Medium" w:cs="BIZ UD明朝 Medium" w:hint="eastAsia"/>
                <w:color w:val="000000"/>
              </w:rPr>
              <w:t>購入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に要する経費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当該経費の２分の１に相当する額。ただし、１基につき25,000円を上限として算出した額を限度とする。</w:t>
            </w:r>
          </w:p>
        </w:tc>
      </w:tr>
    </w:tbl>
    <w:p w:rsidR="00380243" w:rsidRDefault="00380243" w:rsidP="00380243">
      <w:pPr>
        <w:spacing w:line="480" w:lineRule="atLeast"/>
        <w:ind w:left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（補助事業に要する経費の配分及び補助事業の内容の軽微な変更）</w:t>
      </w: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第３条　補助事業に要する経費の配分及び補助事業の内容の軽微な変更は、前条の表経費欄に規定する経費の</w:t>
      </w:r>
      <w:r>
        <w:rPr>
          <w:rFonts w:ascii="BIZ UD明朝 Medium" w:eastAsia="BIZ UD明朝 Medium" w:hAnsi="BIZ UD明朝 Medium" w:cs="BIZ UD明朝 Medium"/>
          <w:color w:val="000000"/>
        </w:rPr>
        <w:t>30</w:t>
      </w:r>
      <w:r>
        <w:rPr>
          <w:rFonts w:ascii="BIZ UD明朝 Medium" w:eastAsia="BIZ UD明朝 Medium" w:hAnsi="BIZ UD明朝 Medium" w:cs="BIZ UD明朝 Medium" w:hint="eastAsia"/>
          <w:color w:val="000000"/>
        </w:rPr>
        <w:t>パーセントを越える増減以外の変更とする。</w:t>
      </w:r>
    </w:p>
    <w:p w:rsidR="00380243" w:rsidRDefault="00380243" w:rsidP="00380243">
      <w:pPr>
        <w:spacing w:line="480" w:lineRule="atLeast"/>
        <w:ind w:left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（申請の取下期日）</w:t>
      </w: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第４条　申請の取下期日は、補助金の交付の決定の通知を受領した日から起算して</w:t>
      </w:r>
      <w:r>
        <w:rPr>
          <w:rFonts w:ascii="BIZ UD明朝 Medium" w:eastAsia="BIZ UD明朝 Medium" w:hAnsi="BIZ UD明朝 Medium" w:cs="BIZ UD明朝 Medium"/>
          <w:color w:val="000000"/>
        </w:rPr>
        <w:t>15</w:t>
      </w:r>
      <w:r>
        <w:rPr>
          <w:rFonts w:ascii="BIZ UD明朝 Medium" w:eastAsia="BIZ UD明朝 Medium" w:hAnsi="BIZ UD明朝 Medium" w:cs="BIZ UD明朝 Medium" w:hint="eastAsia"/>
          <w:color w:val="000000"/>
        </w:rPr>
        <w:t>日以内とする。</w:t>
      </w:r>
    </w:p>
    <w:p w:rsidR="00380243" w:rsidRDefault="00380243" w:rsidP="00380243">
      <w:pPr>
        <w:spacing w:line="480" w:lineRule="atLeast"/>
        <w:ind w:left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（提出書類及び提出期日）</w:t>
      </w: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第５条　書類及びこれに添付する書類並びに提出期日は、別表のとおりとする。</w:t>
      </w:r>
    </w:p>
    <w:p w:rsidR="00380243" w:rsidRDefault="00380243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E83092" w:rsidRDefault="00E83092" w:rsidP="00380243">
      <w:pPr>
        <w:spacing w:line="480" w:lineRule="atLeast"/>
        <w:jc w:val="both"/>
        <w:rPr>
          <w:rFonts w:ascii="BIZ UD明朝 Medium" w:eastAsia="BIZ UD明朝 Medium" w:hAnsi="BIZ UD明朝 Medium" w:cs="BIZ UD明朝 Medium"/>
          <w:color w:val="000000"/>
        </w:rPr>
      </w:pPr>
    </w:p>
    <w:p w:rsidR="00380243" w:rsidRDefault="00380243" w:rsidP="00380243">
      <w:pPr>
        <w:spacing w:line="480" w:lineRule="atLeast"/>
        <w:ind w:left="240" w:hanging="240"/>
        <w:jc w:val="both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lastRenderedPageBreak/>
        <w:t>別表（第５条関係）</w:t>
      </w:r>
    </w:p>
    <w:tbl>
      <w:tblPr>
        <w:tblW w:w="9680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3726"/>
      </w:tblGrid>
      <w:tr w:rsidR="00380243" w:rsidTr="00E83092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提出書類及び添付書類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様式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提出部数</w:t>
            </w:r>
          </w:p>
        </w:tc>
        <w:tc>
          <w:tcPr>
            <w:tcW w:w="3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提出期日</w:t>
            </w:r>
          </w:p>
        </w:tc>
      </w:tr>
      <w:tr w:rsidR="00380243" w:rsidTr="00E83092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生ごみ乾燥機設置事業補助金交付申請書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第１号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１部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別に定める。</w:t>
            </w:r>
          </w:p>
        </w:tc>
      </w:tr>
      <w:tr w:rsidR="00380243" w:rsidTr="00E830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生ごみ乾燥機設置事業変更（中止、廃止）承認申請書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第</w:t>
            </w:r>
            <w:r w:rsidR="00587F86">
              <w:rPr>
                <w:rFonts w:ascii="BIZ UD明朝 Medium" w:eastAsia="BIZ UD明朝 Medium" w:hAnsi="BIZ UD明朝 Medium" w:cs="BIZ UD明朝 Medium" w:hint="eastAsia"/>
                <w:color w:val="000000"/>
              </w:rPr>
              <w:t>２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１部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変更（中止、廃止）の理由の生じた日から</w:t>
            </w:r>
            <w:r>
              <w:rPr>
                <w:rFonts w:ascii="BIZ UD明朝 Medium" w:eastAsia="BIZ UD明朝 Medium" w:hAnsi="BIZ UD明朝 Medium" w:cs="BIZ UD明朝 Medium"/>
                <w:color w:val="000000"/>
              </w:rPr>
              <w:t>15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日以内</w:t>
            </w:r>
          </w:p>
        </w:tc>
      </w:tr>
      <w:tr w:rsidR="00380243" w:rsidTr="00E830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生ごみ乾燥機設置事業補助金請求書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第</w:t>
            </w:r>
            <w:r w:rsidR="00587F86">
              <w:rPr>
                <w:rFonts w:ascii="BIZ UD明朝 Medium" w:eastAsia="BIZ UD明朝 Medium" w:hAnsi="BIZ UD明朝 Medium" w:cs="BIZ UD明朝 Medium" w:hint="eastAsia"/>
                <w:color w:val="000000"/>
              </w:rPr>
              <w:t>３</w:t>
            </w: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１部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380243" w:rsidRDefault="00380243" w:rsidP="00D85D7D">
            <w:pPr>
              <w:spacing w:line="480" w:lineRule="atLeast"/>
              <w:jc w:val="both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 w:hint="eastAsia"/>
                <w:color w:val="000000"/>
              </w:rPr>
              <w:t>別に定める。</w:t>
            </w:r>
          </w:p>
        </w:tc>
      </w:tr>
    </w:tbl>
    <w:p w:rsidR="00D23FE6" w:rsidRDefault="008841A9"/>
    <w:sectPr w:rsidR="00D23FE6" w:rsidSect="003802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67" w:rsidRDefault="009B4867" w:rsidP="00380243">
      <w:r>
        <w:separator/>
      </w:r>
    </w:p>
  </w:endnote>
  <w:endnote w:type="continuationSeparator" w:id="0">
    <w:p w:rsidR="009B4867" w:rsidRDefault="009B4867" w:rsidP="0038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67" w:rsidRDefault="009B4867" w:rsidP="00380243">
      <w:r>
        <w:separator/>
      </w:r>
    </w:p>
  </w:footnote>
  <w:footnote w:type="continuationSeparator" w:id="0">
    <w:p w:rsidR="009B4867" w:rsidRDefault="009B4867" w:rsidP="0038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A"/>
    <w:rsid w:val="0025655C"/>
    <w:rsid w:val="00380243"/>
    <w:rsid w:val="00481C3A"/>
    <w:rsid w:val="00523D16"/>
    <w:rsid w:val="00587F86"/>
    <w:rsid w:val="008841A9"/>
    <w:rsid w:val="009B4867"/>
    <w:rsid w:val="00C7391E"/>
    <w:rsid w:val="00C94F20"/>
    <w:rsid w:val="00DA3DA4"/>
    <w:rsid w:val="00E8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2404C-FE0A-4EE8-8C51-2C894FDB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4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4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0243"/>
  </w:style>
  <w:style w:type="paragraph" w:styleId="a5">
    <w:name w:val="footer"/>
    <w:basedOn w:val="a"/>
    <w:link w:val="a6"/>
    <w:uiPriority w:val="99"/>
    <w:unhideWhenUsed/>
    <w:rsid w:val="0038024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0243"/>
  </w:style>
  <w:style w:type="paragraph" w:styleId="a7">
    <w:name w:val="Balloon Text"/>
    <w:basedOn w:val="a"/>
    <w:link w:val="a8"/>
    <w:uiPriority w:val="99"/>
    <w:semiHidden/>
    <w:unhideWhenUsed/>
    <w:rsid w:val="00380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2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匠</dc:creator>
  <cp:keywords/>
  <dc:description/>
  <cp:lastModifiedBy>菊池 匠</cp:lastModifiedBy>
  <cp:revision>6</cp:revision>
  <cp:lastPrinted>2024-07-18T05:10:00Z</cp:lastPrinted>
  <dcterms:created xsi:type="dcterms:W3CDTF">2024-07-04T02:09:00Z</dcterms:created>
  <dcterms:modified xsi:type="dcterms:W3CDTF">2024-07-24T06:15:00Z</dcterms:modified>
</cp:coreProperties>
</file>